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default" w:ascii="黑体" w:hAnsi="黑体" w:eastAsia="黑体"/>
          <w:color w:val="000000"/>
          <w:kern w:val="0"/>
          <w:sz w:val="36"/>
          <w:szCs w:val="36"/>
          <w:lang w:val="en-US" w:eastAsia="zh-CN"/>
        </w:rPr>
        <w:t>通用航空与飞行学院202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黑体" w:hAnsi="黑体" w:eastAsia="黑体"/>
          <w:color w:val="000000"/>
          <w:kern w:val="0"/>
          <w:sz w:val="36"/>
          <w:szCs w:val="36"/>
          <w:lang w:val="en-US" w:eastAsia="zh-CN"/>
        </w:rPr>
        <w:t>年教育教学改革与建设项目待结题项目列表</w:t>
      </w:r>
      <w:bookmarkStart w:id="1" w:name="_GoBack"/>
      <w:bookmarkEnd w:id="1"/>
    </w:p>
    <w:tbl>
      <w:tblPr>
        <w:tblStyle w:val="4"/>
        <w:tblW w:w="13909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979"/>
        <w:gridCol w:w="3705"/>
        <w:gridCol w:w="1560"/>
        <w:gridCol w:w="1350"/>
        <w:gridCol w:w="1230"/>
        <w:gridCol w:w="111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学院立项经费额度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sz w:val="13"/>
                <w:szCs w:val="13"/>
                <w:lang w:val="en-US" w:eastAsia="zh-CN" w:bidi="ar"/>
              </w:rPr>
              <w:t>（经费单位：万元）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2022JX20JG01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依托三全育人，探究兼职辅导员在飞行学生准军事化管理中的角色定位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2022JX20JG02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全生命周期管理视阈下，飞行学生心理评估与体质训练干预策略研究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《空中领航学》课程思政教学的探索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航空发动机运用与维修类课程建设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课程建设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方光武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飞机结构与系统精品课程建设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面向PLM的《飞行中的人为因素》实践教学课程建设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电气电路设计制作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2022JX20KC06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认识雷暴——《航空气象基础》“课程思政”教学探索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2022.9-2023.9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0" w:lineRule="exact"/>
        <w:ind w:firstLine="0" w:firstLineChars="0"/>
        <w:jc w:val="both"/>
        <w:textAlignment w:val="auto"/>
        <w:rPr>
          <w:rFonts w:hint="default" w:ascii="黑体" w:hAnsi="黑体" w:eastAsia="黑体"/>
          <w:color w:val="000000"/>
          <w:kern w:val="0"/>
          <w:sz w:val="36"/>
          <w:szCs w:val="36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GYxZGE0ZjY4YmZmMDRmZjFkZjU0ODZiNGYzMTM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A596EF9"/>
    <w:rsid w:val="21285AA4"/>
    <w:rsid w:val="26EA3AF4"/>
    <w:rsid w:val="302071D4"/>
    <w:rsid w:val="34AD76C7"/>
    <w:rsid w:val="383F28D9"/>
    <w:rsid w:val="43743870"/>
    <w:rsid w:val="45A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8A74-D008-4326-851E-7F81B428F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·* 「程佳」</cp:lastModifiedBy>
  <dcterms:modified xsi:type="dcterms:W3CDTF">2023-10-13T01:54:19Z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EE1CB1C429CB4465807C7A45A51878B1_13</vt:lpwstr>
  </property>
</Properties>
</file>